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10365" w:type="dxa"/>
        <w:jc w:val="left"/>
        <w:tblInd w:w="185" w:type="dxa"/>
        <w:tblLayout w:type="fixed"/>
        <w:tblCellMar>
          <w:top w:w="10" w:type="dxa"/>
          <w:left w:w="108" w:type="dxa"/>
          <w:bottom w:w="0" w:type="dxa"/>
          <w:right w:w="115" w:type="dxa"/>
        </w:tblCellMar>
        <w:tblLook w:val="04a0"/>
      </w:tblPr>
      <w:tblGrid>
        <w:gridCol w:w="10365"/>
      </w:tblGrid>
      <w:tr>
        <w:trPr>
          <w:trHeight w:val="562" w:hRule="atLeast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2"/>
                <w:lang w:val="en-GB" w:eastAsia="en-GB" w:bidi="ar-SA"/>
              </w:rPr>
              <w:t xml:space="preserve">Operator Name: </w:t>
              <w:br/>
              <w:t>Date:</w:t>
            </w:r>
          </w:p>
        </w:tc>
      </w:tr>
      <w:tr>
        <w:trPr>
          <w:trHeight w:val="7271" w:hRule="atLeast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"/>
                <w:b/>
                <w:bCs/>
                <w:kern w:val="0"/>
                <w:lang w:val="en-GB" w:eastAsia="en-GB" w:bidi="ar-SA"/>
              </w:rPr>
            </w:pPr>
            <w:r>
              <w:rPr>
                <w:rFonts w:eastAsia=""/>
                <w:b/>
                <w:bCs/>
                <w:kern w:val="0"/>
                <w:lang w:val="en-GB" w:eastAsia="en-GB" w:bidi="ar-SA"/>
              </w:rPr>
              <w:t>Demonstrate the following procedures whilst disconnected from the power</w:t>
            </w:r>
          </w:p>
          <w:tbl>
            <w:tblPr>
              <w:tblW w:w="9964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401"/>
              <w:gridCol w:w="562"/>
            </w:tblGrid>
            <w:tr>
              <w:trPr/>
              <w:tc>
                <w:tcPr>
                  <w:tcW w:w="9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Check blade integrity, noting specifics of TCT blade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Show where bevel setting is and operate it; stopping at detents (if applicable) and arbitrary angles.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Show where mitre setting is and operate it; stopping at detents and arbitrary angles.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Show where sliding fence is and explain how you’d determine if it’s necessary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Explain which way the teeth should face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</w:tbl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"/>
                <w:kern w:val="0"/>
                <w:lang w:val="en-GB" w:eastAsia="en-GB" w:bidi="ar-SA"/>
              </w:rPr>
            </w:pPr>
            <w:r>
              <w:rPr>
                <w:rFonts w:eastAsia=""/>
                <w:kern w:val="0"/>
                <w:lang w:val="en-GB" w:eastAsia="en-GB" w:bidi="ar-SA"/>
              </w:rPr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"/>
                <w:b/>
                <w:bCs/>
                <w:kern w:val="0"/>
                <w:lang w:val="en-GB" w:eastAsia="en-GB" w:bidi="ar-SA"/>
              </w:rPr>
            </w:pPr>
            <w:r>
              <w:rPr>
                <w:rFonts w:eastAsia=""/>
                <w:b/>
                <w:bCs/>
                <w:kern w:val="0"/>
                <w:lang w:val="en-GB" w:eastAsia="en-GB" w:bidi="ar-SA"/>
              </w:rPr>
              <w:t>Demonstrate the following procedures whilst connected to power</w:t>
            </w:r>
          </w:p>
          <w:tbl>
            <w:tblPr>
              <w:tblW w:w="9964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401"/>
              <w:gridCol w:w="562"/>
            </w:tblGrid>
            <w:tr>
              <w:trPr/>
              <w:tc>
                <w:tcPr>
                  <w:tcW w:w="9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Cut straight cut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Cut compound cut, moving guide if necessary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</w:tbl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"/>
                <w:b/>
                <w:bCs/>
                <w:kern w:val="0"/>
                <w:lang w:val="en-GB" w:eastAsia="en-GB" w:bidi="ar-SA"/>
              </w:rPr>
            </w:pPr>
            <w:r>
              <w:rPr>
                <w:rFonts w:eastAsia=""/>
                <w:b/>
                <w:bCs/>
                <w:kern w:val="0"/>
                <w:lang w:val="en-GB" w:eastAsia="en-GB" w:bidi="ar-SA"/>
              </w:rPr>
              <w:t>Understand the following things</w:t>
            </w:r>
          </w:p>
          <w:tbl>
            <w:tblPr>
              <w:tblW w:w="9964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401"/>
              <w:gridCol w:w="562"/>
            </w:tblGrid>
            <w:tr>
              <w:trPr>
                <w:trHeight w:val="195" w:hRule="atLeast"/>
              </w:trPr>
              <w:tc>
                <w:tcPr>
                  <w:tcW w:w="9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How to report faults (users should not fix problems themselves)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>
                <w:trHeight w:val="195" w:hRule="atLeast"/>
              </w:trPr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Meaning of no lone working rule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Blade must be running at full speed before the material is cut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How to correctly secure work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Which PPE is required or recommended (goggles required, breathing and hearing protection recommended; gloves not to be worn)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Hands should be 15cm from the blade during operation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Clamps are required when work holding is required at a distance less than 15cm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Need to disconnect power whilst inspecting the blade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Machine is used for wood only or some plastics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Users must not enter yellow box areas when another user is using a power tool in that area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Users must inform other hackspace users if they are cutting anything with higher than average respiratory risks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Dust extraction must be used where available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  <w:t>Arms/hands must not be placed below blade (no crossing arms for cut etc)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  <w:tr>
              <w:trPr/>
              <w:tc>
                <w:tcPr>
                  <w:tcW w:w="9401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bCs w:val="false"/>
                      <w:iCs w:val="false"/>
                      <w:kern w:val="0"/>
                      <w:szCs w:val="24"/>
                      <w:lang w:val="en-GB" w:eastAsia="en-GB" w:bidi="ar-SA"/>
                    </w:rPr>
                    <w:t>User is responsible for cleaning up</w:t>
                  </w:r>
                </w:p>
              </w:tc>
              <w:tc>
                <w:tcPr>
                  <w:tcW w:w="56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Default"/>
                    <w:widowControl/>
                    <w:suppressAutoHyphens w:val="true"/>
                    <w:spacing w:before="0" w:after="0"/>
                    <w:jc w:val="left"/>
                    <w:rPr>
                      <w:rFonts w:eastAsia=""/>
                      <w:kern w:val="0"/>
                      <w:lang w:val="en-GB" w:eastAsia="en-GB" w:bidi="ar-SA"/>
                    </w:rPr>
                  </w:pPr>
                  <w:r>
                    <w:rPr>
                      <w:rFonts w:eastAsia=""/>
                      <w:kern w:val="0"/>
                      <w:lang w:val="en-GB" w:eastAsia="en-GB" w:bidi="ar-SA"/>
                    </w:rPr>
                  </w:r>
                </w:p>
              </w:tc>
            </w:tr>
          </w:tbl>
          <w:p>
            <w:pPr>
              <w:pStyle w:val="Normal"/>
              <w:spacing w:before="0" w:after="16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before="0" w:after="0"/>
        <w:ind w:left="180"/>
        <w:rPr/>
      </w:pPr>
      <w:r>
        <w:rPr>
          <w:rFonts w:eastAsia="Arial" w:cs="Arial" w:ascii="Arial" w:hAnsi="Arial"/>
          <w:sz w:val="20"/>
        </w:rPr>
        <w:t xml:space="preserve">When competence has been achieved, tick the appropriate requirement. </w: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20" w:top="1440" w:footer="72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466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5233"/>
      <w:gridCol w:w="5233"/>
    </w:tblGrid>
    <w:tr>
      <w:trPr>
        <w:trHeight w:val="769" w:hRule="atLeast"/>
      </w:trPr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I confirm that the above named has received safety induction training as indicated on this checklist</w:t>
          </w:r>
        </w:p>
      </w:tc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I confirm that I have received safety induction as indicated on this checklist and that I am confident in the safe use of the machine.</w:t>
          </w:r>
        </w:p>
      </w:tc>
    </w:tr>
    <w:tr>
      <w:trPr>
        <w:trHeight w:val="769" w:hRule="atLeast"/>
      </w:trPr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Name</w:t>
          </w:r>
        </w:p>
      </w:tc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Name</w:t>
          </w:r>
        </w:p>
      </w:tc>
    </w:tr>
    <w:tr>
      <w:trPr>
        <w:trHeight w:val="769" w:hRule="atLeast"/>
      </w:trPr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Signature</w:t>
          </w:r>
        </w:p>
      </w:tc>
      <w:tc>
        <w:tcPr>
          <w:tcW w:w="5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SSBodytext"/>
            <w:rPr/>
          </w:pPr>
          <w:r>
            <w:rPr/>
            <w:t>Signature</w:t>
          </w:r>
        </w:p>
      </w:tc>
    </w:tr>
  </w:tbl>
  <w:p>
    <w:pPr>
      <w:pStyle w:val="Footer"/>
      <w:tabs>
        <w:tab w:val="clear" w:pos="9026"/>
        <w:tab w:val="center" w:pos="4513" w:leader="none"/>
        <w:tab w:val="right" w:pos="10095" w:leader="none"/>
      </w:tabs>
      <w:jc w:val="right"/>
      <w:rPr/>
    </w:pPr>
    <w:r>
      <w:rPr/>
      <w:br/>
      <w:t xml:space="preserve">Revised </w:t>
    </w:r>
    <w:r>
      <w:rPr/>
      <w:fldChar w:fldCharType="begin"/>
    </w:r>
    <w:r>
      <w:rPr/>
      <w:instrText xml:space="preserve"> DATE \@"yyyy\-MM\-dd" </w:instrText>
    </w:r>
    <w:r>
      <w:rPr/>
      <w:fldChar w:fldCharType="separate"/>
    </w:r>
    <w:r>
      <w:rPr/>
      <w:t>2023-11-27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ing1"/>
      <w:spacing w:before="240" w:after="0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right</wp:align>
          </wp:positionH>
          <wp:positionV relativeFrom="paragraph">
            <wp:posOffset>-43180</wp:posOffset>
          </wp:positionV>
          <wp:extent cx="570230" cy="481965"/>
          <wp:effectExtent l="0" t="0" r="0" b="0"/>
          <wp:wrapTopAndBottom/>
          <wp:docPr id="1" name="Picture 1 Copy 1" descr="hacm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 Copy 1" descr="hacma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Mitresaw Induction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d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6a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f0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1F376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b39d8"/>
    <w:rPr>
      <w:rFonts w:ascii="Calibri" w:hAnsi="Calibri" w:eastAsia="Calibri" w:cs="Calibri"/>
      <w:color w:val="00000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b39d8"/>
    <w:rPr>
      <w:rFonts w:ascii="Calibri" w:hAnsi="Calibri" w:eastAsia="Calibri" w:cs="Calibri"/>
      <w:color w:val="000000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526ac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f1f04"/>
    <w:rPr>
      <w:rFonts w:ascii="Calibri Light" w:hAnsi="Calibri Light" w:eastAsia="" w:cs="" w:asciiTheme="majorHAnsi" w:cstheme="majorBidi" w:eastAsiaTheme="majorEastAsia" w:hAnsiTheme="majorHAnsi"/>
      <w:color w:themeColor="accent1" w:themeShade="7f" w:val="1F3763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67cc3"/>
    <w:rPr>
      <w:rFonts w:ascii="Segoe UI" w:hAnsi="Segoe UI" w:eastAsia="Calibr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24f"/>
    <w:rPr>
      <w:color w:themeColor="hyperlink" w:val="0563C1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b39d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b39d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HSSBodytext" w:customStyle="1">
    <w:name w:val="HSS Body text"/>
    <w:qFormat/>
    <w:rsid w:val="009606f9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Arial"/>
      <w:bCs/>
      <w:color w:val="auto"/>
      <w:kern w:val="0"/>
      <w:sz w:val="20"/>
      <w:szCs w:val="20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7c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1be"/>
    <w:pPr>
      <w:spacing w:before="0" w:after="160"/>
      <w:ind w:left="720"/>
      <w:contextualSpacing/>
    </w:pPr>
    <w:rPr/>
  </w:style>
  <w:style w:type="paragraph" w:styleId="Default" w:customStyle="1">
    <w:name w:val="Default"/>
    <w:qFormat/>
    <w:rsid w:val="00da51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en-GB" w:eastAsia="en-GB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44d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a398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F686-02C1-46D0-BAE4-F8EECC3F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Application>LibreOffice/7.6.2.1$Windows_X86_64 LibreOffice_project/56f7684011345957bbf33a7ee678afaf4d2ba333</Application>
  <AppVersion>15.0000</AppVersion>
  <Pages>1</Pages>
  <Words>302</Words>
  <Characters>1579</Characters>
  <CharactersWithSpaces>1850</CharactersWithSpaces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2021-11-15T22:24:00Z</dcterms:created>
  <dc:creator>MAUREEN KINGMAN</dc:creator>
  <dc:description/>
  <dc:language>en-GB</dc:language>
  <cp:lastModifiedBy/>
  <cp:lastPrinted>2023-11-27T16:22:24Z</cp:lastPrinted>
  <dcterms:modified xsi:type="dcterms:W3CDTF">2023-11-27T16:30:56Z</dcterms:modified>
  <cp:revision>30</cp:revision>
  <dc:subject/>
  <dc:title>Model Assessment sheet Hand-fed circular Saw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